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5AC06" w14:textId="652233E0" w:rsidR="00770E13" w:rsidRDefault="00E0548C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  <w:bookmarkStart w:id="0" w:name="_GoBack"/>
      <w:r w:rsidRPr="00C34031">
        <w:rPr>
          <w:rFonts w:ascii="Arial" w:hAnsi="Arial"/>
          <w:b/>
          <w:u w:val="single"/>
        </w:rPr>
        <w:drawing>
          <wp:anchor distT="0" distB="0" distL="114300" distR="114300" simplePos="0" relativeHeight="251659264" behindDoc="0" locked="0" layoutInCell="1" allowOverlap="1" wp14:anchorId="6C2D0E03" wp14:editId="5D9A520C">
            <wp:simplePos x="0" y="0"/>
            <wp:positionH relativeFrom="column">
              <wp:posOffset>2108835</wp:posOffset>
            </wp:positionH>
            <wp:positionV relativeFrom="paragraph">
              <wp:posOffset>0</wp:posOffset>
            </wp:positionV>
            <wp:extent cx="1651635" cy="1651635"/>
            <wp:effectExtent l="0" t="0" r="0" b="0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E51581" w14:textId="77777777" w:rsidR="00770E13" w:rsidRDefault="00770E13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</w:p>
    <w:p w14:paraId="4676DFF6" w14:textId="77777777" w:rsidR="00770E13" w:rsidRDefault="00770E13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</w:p>
    <w:p w14:paraId="597AC1FF" w14:textId="77777777" w:rsidR="00770E13" w:rsidRDefault="00770E13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</w:p>
    <w:p w14:paraId="5571477A" w14:textId="77777777" w:rsidR="00770E13" w:rsidRDefault="00770E13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</w:p>
    <w:p w14:paraId="75CFE61D" w14:textId="77777777" w:rsidR="00770E13" w:rsidRDefault="00770E13" w:rsidP="00770E13">
      <w:pPr>
        <w:widowControl w:val="0"/>
        <w:autoSpaceDE w:val="0"/>
        <w:autoSpaceDN w:val="0"/>
        <w:adjustRightInd w:val="0"/>
        <w:spacing w:after="160" w:line="249" w:lineRule="auto"/>
        <w:rPr>
          <w:rFonts w:ascii="Arial" w:hAnsi="Arial" w:cs="Arial"/>
          <w:b/>
          <w:bCs/>
        </w:rPr>
      </w:pPr>
    </w:p>
    <w:p w14:paraId="730834DB" w14:textId="77777777" w:rsidR="00F97539" w:rsidRDefault="00F97539" w:rsidP="00F97539">
      <w:pPr>
        <w:rPr>
          <w:rFonts w:ascii="Arial" w:hAnsi="Arial"/>
          <w:b/>
          <w:sz w:val="26"/>
          <w:szCs w:val="26"/>
        </w:rPr>
      </w:pPr>
    </w:p>
    <w:p w14:paraId="3ACCC56E" w14:textId="77777777" w:rsidR="00C10897" w:rsidRDefault="00C10897" w:rsidP="00C10897">
      <w:pPr>
        <w:rPr>
          <w:rFonts w:ascii="Arial" w:hAnsi="Arial"/>
          <w:b/>
        </w:rPr>
      </w:pPr>
      <w:r>
        <w:rPr>
          <w:rFonts w:ascii="Arial" w:hAnsi="Arial"/>
          <w:b/>
        </w:rPr>
        <w:t>Building Blocks preschool and daycare Ltd: Non Collection of Children Policy</w:t>
      </w:r>
    </w:p>
    <w:p w14:paraId="5CBED0FF" w14:textId="77777777" w:rsidR="00C10897" w:rsidRDefault="00C10897" w:rsidP="00C10897">
      <w:pPr>
        <w:rPr>
          <w:rFonts w:ascii="Arial" w:hAnsi="Arial"/>
        </w:rPr>
      </w:pPr>
    </w:p>
    <w:p w14:paraId="1F649DC8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We will not allow children to be collected by a non authorized person at</w:t>
      </w:r>
    </w:p>
    <w:p w14:paraId="7205BEA5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any time.</w:t>
      </w:r>
    </w:p>
    <w:p w14:paraId="616FBA99" w14:textId="16DD9323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Before the children start</w:t>
      </w:r>
      <w:r w:rsidR="00F94041">
        <w:rPr>
          <w:rFonts w:ascii="Arial" w:hAnsi="Arial"/>
        </w:rPr>
        <w:t xml:space="preserve"> at Building Blocks Preschool </w:t>
      </w:r>
      <w:r>
        <w:rPr>
          <w:rFonts w:ascii="Arial" w:hAnsi="Arial"/>
        </w:rPr>
        <w:t>we will collect the</w:t>
      </w:r>
    </w:p>
    <w:p w14:paraId="165666C3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following information from the parent/carer and this information will be</w:t>
      </w:r>
    </w:p>
    <w:p w14:paraId="0BB0FEE4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recorded in the children’s personal information folder and will be kept in</w:t>
      </w:r>
    </w:p>
    <w:p w14:paraId="202F1F36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a locked cupboard in the setting at all times.</w:t>
      </w:r>
    </w:p>
    <w:p w14:paraId="4ACD1ECD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Home address and telephone number – and an emergency contact</w:t>
      </w:r>
    </w:p>
    <w:p w14:paraId="3A23838D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number for a neighbour or close relative,</w:t>
      </w:r>
    </w:p>
    <w:p w14:paraId="7F7A9355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Place of work, address and telephone number,</w:t>
      </w:r>
    </w:p>
    <w:p w14:paraId="1C731F4A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Mobile phone number,</w:t>
      </w:r>
    </w:p>
    <w:p w14:paraId="078413A8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Names, addresses and telephone numbers and signatures of adults</w:t>
      </w:r>
    </w:p>
    <w:p w14:paraId="70F2C93A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who are authorized by the parent/carer to collect their child from the</w:t>
      </w:r>
    </w:p>
    <w:p w14:paraId="2D1EB4ED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setting,</w:t>
      </w:r>
    </w:p>
    <w:p w14:paraId="0E0FAF82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Information about any person who does not have legal access to</w:t>
      </w:r>
    </w:p>
    <w:p w14:paraId="0ACCC5AD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child (this may require additional documentation to support this),</w:t>
      </w:r>
    </w:p>
    <w:p w14:paraId="6CC84135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Who has parental responsibility for the child.</w:t>
      </w:r>
    </w:p>
    <w:p w14:paraId="597A7368" w14:textId="77777777" w:rsidR="00C10897" w:rsidRDefault="00C10897" w:rsidP="00C10897">
      <w:pPr>
        <w:pStyle w:val="ListParagraph"/>
        <w:numPr>
          <w:ilvl w:val="0"/>
          <w:numId w:val="10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parent/carer is not at home or in their usual place of work during the</w:t>
      </w:r>
    </w:p>
    <w:p w14:paraId="49AA3F03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setting’s opening hours, this will be recorded in a separate book and an</w:t>
      </w:r>
    </w:p>
    <w:p w14:paraId="234034F3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alternative name, address, and contact details will be taken from the</w:t>
      </w:r>
    </w:p>
    <w:p w14:paraId="713C2677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parent.</w:t>
      </w:r>
    </w:p>
    <w:p w14:paraId="2B9C9B6B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We will inform the parents before their child starts preschool about the</w:t>
      </w:r>
    </w:p>
    <w:p w14:paraId="320318D6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procedure that will be carried out if they are not able to collect their child</w:t>
      </w:r>
    </w:p>
    <w:p w14:paraId="3BDC8FBA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as planned, and will ensure that parents have the setting’s telephone</w:t>
      </w:r>
    </w:p>
    <w:p w14:paraId="17829F13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number at hand at all times.</w:t>
      </w:r>
    </w:p>
    <w:p w14:paraId="6DB3923E" w14:textId="77777777" w:rsidR="00C10897" w:rsidRDefault="00C10897" w:rsidP="00C10897">
      <w:pPr>
        <w:rPr>
          <w:rFonts w:ascii="Arial" w:hAnsi="Arial"/>
        </w:rPr>
      </w:pPr>
    </w:p>
    <w:p w14:paraId="091D60D7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If a child is not collected at the end of the session;</w:t>
      </w:r>
    </w:p>
    <w:p w14:paraId="4718CFC7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manager will contact the parent/carer place of work or home,</w:t>
      </w:r>
    </w:p>
    <w:p w14:paraId="1DE7DD90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Checking alternative documented persons to collect the child (the</w:t>
      </w:r>
    </w:p>
    <w:p w14:paraId="632B8FBD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child will not leave with anyone other than those named, this includes</w:t>
      </w:r>
    </w:p>
    <w:p w14:paraId="193628DE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any members of staff)</w:t>
      </w:r>
    </w:p>
    <w:p w14:paraId="4DCA9301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Staff will record the time and all attempts to contact the parent/carer and any</w:t>
      </w:r>
    </w:p>
    <w:p w14:paraId="6F767CB4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subsequent conversations, on a ‘non collection of child’ form located in the</w:t>
      </w:r>
    </w:p>
    <w:p w14:paraId="2F9B0273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Safeguarding file.</w:t>
      </w:r>
    </w:p>
    <w:p w14:paraId="68B9AF65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the parent/carer cannot be contacted after another 10 minutes (a total of 30</w:t>
      </w:r>
    </w:p>
    <w:p w14:paraId="368AA9AE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minutes) and all emergency numbers on file have been telephoned , staff will</w:t>
      </w:r>
    </w:p>
    <w:p w14:paraId="009C58F3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telephone Surrey’s Contact Centre as detailed in The Safeguarding Policy</w:t>
      </w:r>
    </w:p>
    <w:p w14:paraId="090D0280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necessary the Emergency duty team at Surrey social services will be</w:t>
      </w:r>
    </w:p>
    <w:p w14:paraId="5325A006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contacted</w:t>
      </w:r>
    </w:p>
    <w:p w14:paraId="6578DC02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 members of staff will remain with the child until the situation is resolved</w:t>
      </w:r>
    </w:p>
    <w:p w14:paraId="689D285E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and the child has been collected.</w:t>
      </w:r>
    </w:p>
    <w:p w14:paraId="702290B6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manager and directors of Building Blocks will be informed</w:t>
      </w:r>
    </w:p>
    <w:p w14:paraId="79168BE7" w14:textId="77777777" w:rsidR="00C10897" w:rsidRDefault="00C10897" w:rsidP="00C10897">
      <w:pPr>
        <w:pStyle w:val="ListParagraph"/>
        <w:numPr>
          <w:ilvl w:val="0"/>
          <w:numId w:val="11"/>
        </w:numPr>
        <w:spacing w:line="25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full written report of the incident will be recorded and filed; OFSTED</w:t>
      </w:r>
    </w:p>
    <w:p w14:paraId="71020B6F" w14:textId="77777777" w:rsidR="00C10897" w:rsidRDefault="00C10897" w:rsidP="00C10897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will be made aware when social services are contacted.</w:t>
      </w:r>
    </w:p>
    <w:p w14:paraId="767D9E87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 xml:space="preserve">The late collection charge after the first ten minutes is recorded in Building Blocks </w:t>
      </w:r>
    </w:p>
    <w:p w14:paraId="4C378EF6" w14:textId="77777777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>preschool and daycare prospectus, however the parent/ carer will be</w:t>
      </w:r>
    </w:p>
    <w:p w14:paraId="0A745F31" w14:textId="54C77326" w:rsidR="00C10897" w:rsidRDefault="00C10897" w:rsidP="00C10897">
      <w:pPr>
        <w:rPr>
          <w:rFonts w:ascii="Arial" w:hAnsi="Arial"/>
        </w:rPr>
      </w:pPr>
      <w:r>
        <w:rPr>
          <w:rFonts w:ascii="Arial" w:hAnsi="Arial"/>
        </w:rPr>
        <w:t xml:space="preserve">charged an additional cost for </w:t>
      </w:r>
      <w:r w:rsidR="00F94041">
        <w:rPr>
          <w:rFonts w:ascii="Arial" w:hAnsi="Arial"/>
        </w:rPr>
        <w:t xml:space="preserve">the hours worked by our staff </w:t>
      </w:r>
      <w:r>
        <w:rPr>
          <w:rFonts w:ascii="Arial" w:hAnsi="Arial"/>
        </w:rPr>
        <w:t>depending</w:t>
      </w:r>
    </w:p>
    <w:p w14:paraId="2D749CE4" w14:textId="77777777" w:rsidR="00C10897" w:rsidRDefault="00C10897" w:rsidP="00C10897">
      <w:r>
        <w:rPr>
          <w:rFonts w:ascii="Arial" w:hAnsi="Arial"/>
        </w:rPr>
        <w:t>on how long it took for the child to be collected.</w:t>
      </w:r>
    </w:p>
    <w:p w14:paraId="4E593C11" w14:textId="6F0543E2" w:rsidR="008C6A82" w:rsidRDefault="008C6A82" w:rsidP="00770E13"/>
    <w:sectPr w:rsidR="008C6A82" w:rsidSect="008F484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D609A" w14:textId="77777777" w:rsidR="008B7CEA" w:rsidRDefault="008B7CEA" w:rsidP="00DB42EE">
      <w:r>
        <w:separator/>
      </w:r>
    </w:p>
  </w:endnote>
  <w:endnote w:type="continuationSeparator" w:id="0">
    <w:p w14:paraId="170CA190" w14:textId="77777777" w:rsidR="008B7CEA" w:rsidRDefault="008B7CEA" w:rsidP="00DB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DF121" w14:textId="77777777" w:rsidR="00905BBD" w:rsidRDefault="00905BBD" w:rsidP="00A74F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5CE08" w14:textId="77777777" w:rsidR="00905BBD" w:rsidRDefault="00905BBD" w:rsidP="00905BB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8723A" w14:textId="77777777" w:rsidR="00905BBD" w:rsidRDefault="00905BBD" w:rsidP="00A74F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C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C347C4" w14:textId="75D75930" w:rsidR="00DB42EE" w:rsidRDefault="00DB42EE" w:rsidP="00905BBD">
    <w:pPr>
      <w:pStyle w:val="Footer"/>
      <w:ind w:right="360"/>
    </w:pPr>
    <w:r>
      <w:t xml:space="preserve">Policy revised </w:t>
    </w:r>
    <w:r w:rsidR="00F94041">
      <w:t>July 2022</w:t>
    </w:r>
  </w:p>
  <w:p w14:paraId="40CC5E61" w14:textId="77777777" w:rsidR="00DB42EE" w:rsidRDefault="00DB42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6A8B" w14:textId="77777777" w:rsidR="008B7CEA" w:rsidRDefault="008B7CEA" w:rsidP="00DB42EE">
      <w:r>
        <w:separator/>
      </w:r>
    </w:p>
  </w:footnote>
  <w:footnote w:type="continuationSeparator" w:id="0">
    <w:p w14:paraId="665779FA" w14:textId="77777777" w:rsidR="008B7CEA" w:rsidRDefault="008B7CEA" w:rsidP="00DB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E47B67"/>
    <w:multiLevelType w:val="multilevel"/>
    <w:tmpl w:val="F5A665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073E06"/>
    <w:multiLevelType w:val="multilevel"/>
    <w:tmpl w:val="73948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7F0538"/>
    <w:multiLevelType w:val="multilevel"/>
    <w:tmpl w:val="B3AAFC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16159E"/>
    <w:multiLevelType w:val="multilevel"/>
    <w:tmpl w:val="2540807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3DF76CE7"/>
    <w:multiLevelType w:val="multilevel"/>
    <w:tmpl w:val="4CB06C2E"/>
    <w:styleLink w:val="LFO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47A78E0"/>
    <w:multiLevelType w:val="multilevel"/>
    <w:tmpl w:val="E01E8C9E"/>
    <w:lvl w:ilvl="0">
      <w:numFmt w:val="bullet"/>
      <w:lvlText w:val=""/>
      <w:lvlJc w:val="left"/>
      <w:pPr>
        <w:ind w:left="13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8">
    <w:nsid w:val="68596A91"/>
    <w:multiLevelType w:val="multilevel"/>
    <w:tmpl w:val="0922D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D34C32"/>
    <w:multiLevelType w:val="multilevel"/>
    <w:tmpl w:val="C0C24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EB8302B"/>
    <w:multiLevelType w:val="multilevel"/>
    <w:tmpl w:val="269817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3"/>
    <w:rsid w:val="001469CD"/>
    <w:rsid w:val="002A1D78"/>
    <w:rsid w:val="00360CC9"/>
    <w:rsid w:val="005F1F2B"/>
    <w:rsid w:val="005F52B1"/>
    <w:rsid w:val="0071283A"/>
    <w:rsid w:val="00770E13"/>
    <w:rsid w:val="007F3BD8"/>
    <w:rsid w:val="00822EEC"/>
    <w:rsid w:val="008B7CEA"/>
    <w:rsid w:val="008C6A82"/>
    <w:rsid w:val="008F484E"/>
    <w:rsid w:val="00905BBD"/>
    <w:rsid w:val="009156A6"/>
    <w:rsid w:val="00C10897"/>
    <w:rsid w:val="00C34C9D"/>
    <w:rsid w:val="00DA558D"/>
    <w:rsid w:val="00DB42EE"/>
    <w:rsid w:val="00E0548C"/>
    <w:rsid w:val="00EA4CFE"/>
    <w:rsid w:val="00F94041"/>
    <w:rsid w:val="00F97539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FA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9156A6"/>
    <w:pPr>
      <w:keepNext/>
      <w:suppressAutoHyphens/>
      <w:autoSpaceDN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2EE"/>
  </w:style>
  <w:style w:type="paragraph" w:styleId="Footer">
    <w:name w:val="footer"/>
    <w:basedOn w:val="Normal"/>
    <w:link w:val="FooterChar"/>
    <w:uiPriority w:val="99"/>
    <w:unhideWhenUsed/>
    <w:rsid w:val="00DB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2EE"/>
  </w:style>
  <w:style w:type="character" w:styleId="PageNumber">
    <w:name w:val="page number"/>
    <w:basedOn w:val="DefaultParagraphFont"/>
    <w:uiPriority w:val="99"/>
    <w:semiHidden/>
    <w:unhideWhenUsed/>
    <w:rsid w:val="00905BBD"/>
  </w:style>
  <w:style w:type="paragraph" w:styleId="ListParagraph">
    <w:name w:val="List Paragraph"/>
    <w:basedOn w:val="Normal"/>
    <w:rsid w:val="00EA4CFE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9156A6"/>
    <w:rPr>
      <w:rFonts w:ascii="Arial" w:eastAsia="Times New Roman" w:hAnsi="Arial" w:cs="Arial"/>
      <w:b/>
      <w:bCs/>
      <w:sz w:val="28"/>
      <w:szCs w:val="28"/>
      <w:lang w:val="en-GB" w:eastAsia="en-GB"/>
    </w:rPr>
  </w:style>
  <w:style w:type="paragraph" w:styleId="ListBullet">
    <w:name w:val="List Bullet"/>
    <w:basedOn w:val="Normal"/>
    <w:autoRedefine/>
    <w:rsid w:val="009156A6"/>
    <w:pPr>
      <w:numPr>
        <w:numId w:val="7"/>
      </w:numPr>
      <w:suppressAutoHyphens/>
      <w:autoSpaceDN w:val="0"/>
      <w:spacing w:after="120"/>
      <w:textAlignment w:val="baseline"/>
    </w:pPr>
    <w:rPr>
      <w:rFonts w:ascii="Arial" w:eastAsia="Times New Roman" w:hAnsi="Arial" w:cs="Arial"/>
      <w:lang w:val="en-GB" w:eastAsia="en-GB"/>
    </w:rPr>
  </w:style>
  <w:style w:type="character" w:customStyle="1" w:styleId="NormalblueChar">
    <w:name w:val="Normal blue Char"/>
    <w:basedOn w:val="DefaultParagraphFont"/>
    <w:rsid w:val="009156A6"/>
    <w:rPr>
      <w:rFonts w:ascii="Arial" w:eastAsia="Times New Roman" w:hAnsi="Arial" w:cs="Arial"/>
      <w:color w:val="0000FF"/>
      <w:sz w:val="24"/>
      <w:szCs w:val="24"/>
      <w:lang w:eastAsia="en-GB"/>
    </w:rPr>
  </w:style>
  <w:style w:type="numbering" w:customStyle="1" w:styleId="LFO4">
    <w:name w:val="LFO4"/>
    <w:basedOn w:val="NoList"/>
    <w:rsid w:val="009156A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Building Blocks</cp:lastModifiedBy>
  <cp:revision>6</cp:revision>
  <cp:lastPrinted>2022-07-29T11:47:00Z</cp:lastPrinted>
  <dcterms:created xsi:type="dcterms:W3CDTF">2018-02-26T22:09:00Z</dcterms:created>
  <dcterms:modified xsi:type="dcterms:W3CDTF">2022-08-22T14:26:00Z</dcterms:modified>
</cp:coreProperties>
</file>